
<file path=[Content_Types].xml><?xml version="1.0" encoding="utf-8"?>
<Types xmlns="http://schemas.openxmlformats.org/package/2006/content-types">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7"/>
        <w:jc w:val="center"/>
        <w:widowControl/>
        <w:ind w:hanging="0" w:left="0" w:right="0"/>
        <w:spacing w:after="120" w:before="150" w:line="331" w:lineRule="atLeast"/>
      </w:pPr>
      <w:r>
        <w:rPr>
          <w:smallCaps w:val="off"/>
          <w:caps w:val="off"/>
          <w:color w:val="1D2129"/>
          <w:sz w:val="28"/>
          <w:i w:val="off"/>
          <w:b/>
          <w:szCs w:val="28"/>
          <w:iCs w:val="off"/>
          <w:bCs/>
          <w:rFonts w:ascii="Arial" w:cs="inherit" w:eastAsia="inherit" w:hAnsi="Arial"/>
        </w:rPr>
        <w:t>PRESS RELEASE</w:t>
      </w:r>
      <w:r>
        <w:rPr>
          <w:smallCaps w:val="off"/>
          <w:caps w:val="off"/>
          <w:color w:val="1D2129"/>
          <w:sz w:val="28"/>
          <w:i w:val="off"/>
          <w:b w:val="off"/>
          <w:szCs w:val="28"/>
          <w:iCs w:val="off"/>
          <w:bCs w:val="off"/>
          <w:rFonts w:ascii="Arial" w:cs="inherit" w:eastAsia="inherit" w:hAnsi="Arial"/>
        </w:rPr>
        <w:t xml:space="preserve"> from: </w:t>
      </w:r>
      <w:r>
        <w:rPr>
          <w:smallCaps w:val="off"/>
          <w:caps w:val="off"/>
          <w:color w:val="1D2129"/>
          <w:sz w:val="28"/>
          <w:i w:val="off"/>
          <w:b/>
          <w:szCs w:val="28"/>
          <w:iCs w:val="off"/>
          <w:bCs/>
          <w:rFonts w:ascii="Arial" w:cs="inherit" w:eastAsia="inherit" w:hAnsi="Arial"/>
        </w:rPr>
        <w:t>Bonnet and Belt Productions</w:t>
      </w:r>
    </w:p>
    <w:p>
      <w:pPr>
        <w:pStyle w:val="style17"/>
        <w:jc w:val="center"/>
        <w:widowControl/>
        <w:ind w:hanging="0" w:left="0" w:right="0"/>
        <w:spacing w:after="120" w:before="150" w:line="331" w:lineRule="atLeast"/>
      </w:pPr>
      <w:r>
        <w:rPr>
          <w:smallCaps w:val="off"/>
          <w:caps w:val="off"/>
          <w:color w:val="1D2129"/>
          <w:sz w:val="20"/>
          <w:i w:val="off"/>
          <w:b w:val="off"/>
          <w:szCs w:val="20"/>
          <w:iCs w:val="off"/>
          <w:bCs w:val="off"/>
          <w:rFonts w:ascii="Arial" w:cs="inherit" w:eastAsia="inherit" w:hAnsi="Arial"/>
        </w:rPr>
        <w:t>For Immediate Release</w:t>
      </w:r>
    </w:p>
    <w:p>
      <w:pPr>
        <w:pStyle w:val="style17"/>
        <w:jc w:val="center"/>
        <w:widowControl/>
        <w:ind w:hanging="0" w:left="0" w:right="0"/>
        <w:spacing w:after="120" w:before="150" w:line="331" w:lineRule="atLeast"/>
      </w:pPr>
      <w:r>
        <w:rPr>
          <w:smallCaps w:val="off"/>
          <w:caps w:val="off"/>
          <w:color w:val="1D2129"/>
          <w:sz w:val="40"/>
          <w:i w:val="off"/>
          <w:b/>
          <w:szCs w:val="40"/>
          <w:iCs w:val="off"/>
          <w:bCs/>
          <w:rFonts w:ascii="Arial" w:cs="inherit" w:eastAsia="inherit" w:hAnsi="Arial"/>
        </w:rPr>
        <w:t>Canals of Old England</w:t>
      </w:r>
    </w:p>
    <w:p>
      <w:pPr>
        <w:pStyle w:val="style17"/>
        <w:widowControl/>
        <w:ind w:hanging="0" w:left="0" w:right="0"/>
        <w:spacing w:after="120" w:before="150" w:line="331" w:lineRule="atLeast"/>
      </w:pPr>
      <w:r>
        <w:rPr>
          <w:smallCaps w:val="off"/>
          <w:caps w:val="off"/>
          <w:color w:val="1D2129"/>
          <w:sz w:val="20"/>
          <w:i w:val="off"/>
          <w:b/>
          <w:szCs w:val="20"/>
          <w:iCs w:val="off"/>
          <w:bCs/>
          <w:rFonts w:ascii="Arial" w:cs="inherit" w:eastAsia="inherit" w:hAnsi="Arial"/>
        </w:rPr>
        <w:t>Canals of Old England is an exciting new musical show performed for the stage</w:t>
      </w:r>
      <w:r>
        <w:rPr>
          <w:smallCaps w:val="off"/>
          <w:caps w:val="off"/>
          <w:color w:val="1D2129"/>
          <w:sz w:val="20"/>
          <w:i w:val="off"/>
          <w:b w:val="off"/>
          <w:szCs w:val="20"/>
          <w:iCs w:val="off"/>
          <w:bCs w:val="off"/>
          <w:rFonts w:ascii="Arial" w:cs="inherit" w:eastAsia="inherit" w:hAnsi="Arial"/>
        </w:rPr>
        <w:t xml:space="preserve"> by emerging playwright and actor/musician Phil Underwood and acclaimed folk singer Nancy Potts.  Dressed in colourful traditional canal costume they tell the story - through music, poetry and narrative - of the Golden Age of the English canals in the 19</w:t>
      </w:r>
      <w:r>
        <w:rPr>
          <w:smallCaps w:val="off"/>
          <w:caps w:val="off"/>
          <w:color w:val="1D2129"/>
          <w:sz w:val="20"/>
          <w:i w:val="off"/>
          <w:b w:val="off"/>
          <w:szCs w:val="20"/>
          <w:iCs w:val="off"/>
          <w:bCs w:val="off"/>
          <w:rFonts w:ascii="Arial" w:cs="inherit" w:eastAsia="inherit" w:hAnsi="Arial"/>
        </w:rPr>
        <w:t>th</w:t>
      </w:r>
      <w:r>
        <w:rPr>
          <w:smallCaps w:val="off"/>
          <w:caps w:val="off"/>
          <w:color w:val="1D2129"/>
          <w:sz w:val="20"/>
          <w:i w:val="off"/>
          <w:b w:val="off"/>
          <w:szCs w:val="20"/>
          <w:iCs w:val="off"/>
          <w:bCs w:val="off"/>
          <w:rFonts w:ascii="Arial" w:cs="inherit" w:eastAsia="inherit" w:hAnsi="Arial"/>
        </w:rPr>
        <w:t xml:space="preserve"> Century.</w:t>
      </w:r>
    </w:p>
    <w:p>
      <w:pPr>
        <w:pStyle w:val="style17"/>
        <w:widowControl/>
        <w:ind w:hanging="0" w:left="0" w:right="0"/>
        <w:spacing w:after="120" w:before="150" w:line="331" w:lineRule="atLeast"/>
      </w:pPr>
      <w:r>
        <w:rPr>
          <w:smallCaps w:val="off"/>
          <w:caps w:val="off"/>
          <w:color w:val="1D2129"/>
          <w:sz w:val="20"/>
          <w:i w:val="off"/>
          <w:b w:val="off"/>
          <w:szCs w:val="20"/>
          <w:iCs w:val="off"/>
          <w:bCs w:val="off"/>
          <w:rFonts w:ascii="Arial" w:cs="inherit" w:eastAsia="inherit" w:hAnsi="Arial"/>
        </w:rPr>
        <w:t>Canals of Old England is based on  solid oral and written historical research, weaving actual canal life and real stories into the narrative. It features historical and original songs &amp; music composed and performed by the writer.</w:t>
      </w:r>
    </w:p>
    <w:p>
      <w:pPr>
        <w:pStyle w:val="style17"/>
        <w:widowControl/>
        <w:ind w:hanging="0" w:left="0" w:right="0"/>
        <w:spacing w:after="120" w:before="150" w:line="331" w:lineRule="atLeast"/>
      </w:pPr>
      <w:r>
        <w:rPr>
          <w:smallCaps w:val="off"/>
          <w:caps w:val="off"/>
          <w:color w:val="1D2129"/>
          <w:sz w:val="20"/>
          <w:i w:val="off"/>
          <w:b w:val="off"/>
          <w:szCs w:val="20"/>
          <w:iCs w:val="off"/>
          <w:bCs w:val="off"/>
          <w:rFonts w:ascii="Arial" w:cs="inherit" w:eastAsia="inherit" w:hAnsi="Arial"/>
        </w:rPr>
        <w:t>The show is aimed at increasing awareness, in a fun and entertaining way, not only of the key part that the canals played in the development of industry and trade in the 18th and 19th Centuries, but also the realities of life aboard a canal boat and the incredible close knit society that the boat people created.</w:t>
      </w:r>
    </w:p>
    <w:p>
      <w:pPr>
        <w:pStyle w:val="style17"/>
        <w:widowControl/>
        <w:ind w:hanging="0" w:left="709" w:right="0"/>
        <w:spacing w:after="120" w:before="150" w:line="331" w:lineRule="atLeast"/>
      </w:pPr>
      <w:r>
        <w:rPr>
          <w:smallCaps w:val="off"/>
          <w:caps w:val="off"/>
          <w:color w:val="00000A"/>
          <w:sz w:val="20"/>
          <w:i/>
          <w:b w:val="off"/>
          <w:szCs w:val="20"/>
          <w:iCs/>
          <w:bCs w:val="off"/>
          <w:rFonts w:ascii="Arial" w:cs="inherit" w:eastAsia="inherit" w:hAnsi="Arial"/>
        </w:rPr>
        <w:t>“</w:t>
      </w:r>
      <w:r>
        <w:rPr>
          <w:smallCaps w:val="off"/>
          <w:caps w:val="off"/>
          <w:color w:val="00000A"/>
          <w:sz w:val="20"/>
          <w:i/>
          <w:b w:val="off"/>
          <w:szCs w:val="20"/>
          <w:iCs/>
          <w:bCs w:val="off"/>
          <w:rFonts w:ascii="Arial" w:cs="inherit" w:eastAsia="inherit" w:hAnsi="Arial"/>
        </w:rPr>
        <w:t>It was great to be entertained by a show that covered so much ground without the over-obvious signposting that we have seen in other canal-based productions.” DI Harris, Folk Music and Waterways Journalist.</w:t>
      </w:r>
    </w:p>
    <w:p>
      <w:pPr>
        <w:pStyle w:val="style17"/>
        <w:widowControl/>
        <w:ind w:hanging="0" w:left="0" w:right="0"/>
        <w:spacing w:after="120" w:before="150" w:line="331" w:lineRule="atLeast"/>
      </w:pPr>
      <w:r>
        <w:rPr>
          <w:smallCaps w:val="off"/>
          <w:caps w:val="off"/>
          <w:color w:val="1D2129"/>
          <w:sz w:val="20"/>
          <w:i w:val="off"/>
          <w:b w:val="off"/>
          <w:szCs w:val="20"/>
          <w:iCs w:val="off"/>
          <w:bCs w:val="off"/>
          <w:rFonts w:ascii="Arial" w:cs="inherit" w:eastAsia="inherit" w:hAnsi="Arial"/>
        </w:rPr>
        <w:t xml:space="preserve">The story is underpinned by the writer's personal experiences as a boatman living on the Grand Union Canal and inspired by his training for the stage in 2012 with the </w:t>
      </w:r>
      <w:r>
        <w:rPr>
          <w:smallCaps w:val="off"/>
          <w:caps w:val="off"/>
          <w:color w:val="1D2129"/>
          <w:sz w:val="20"/>
          <w:i w:val="off"/>
          <w:b/>
          <w:szCs w:val="20"/>
          <w:iCs w:val="off"/>
          <w:bCs/>
          <w:rFonts w:ascii="Arial" w:cs="inherit" w:eastAsia="inherit" w:hAnsi="Arial"/>
        </w:rPr>
        <w:t>National Theatre’s</w:t>
      </w:r>
      <w:r>
        <w:rPr>
          <w:smallCaps w:val="off"/>
          <w:caps w:val="off"/>
          <w:color w:val="1D2129"/>
          <w:sz w:val="20"/>
          <w:i w:val="off"/>
          <w:b w:val="off"/>
          <w:szCs w:val="20"/>
          <w:iCs w:val="off"/>
          <w:bCs w:val="off"/>
          <w:rFonts w:ascii="Arial" w:cs="inherit" w:eastAsia="inherit" w:hAnsi="Arial"/>
        </w:rPr>
        <w:t xml:space="preserve"> </w:t>
      </w:r>
      <w:r>
        <w:rPr>
          <w:smallCaps w:val="off"/>
          <w:caps w:val="off"/>
          <w:color w:val="1D2129"/>
          <w:sz w:val="20"/>
          <w:i w:val="off"/>
          <w:b/>
          <w:szCs w:val="20"/>
          <w:iCs w:val="off"/>
          <w:bCs/>
          <w:rFonts w:ascii="Arial" w:cs="inherit" w:eastAsia="inherit" w:hAnsi="Arial"/>
        </w:rPr>
        <w:t xml:space="preserve">War Horse </w:t>
      </w:r>
      <w:r>
        <w:rPr>
          <w:smallCaps w:val="off"/>
          <w:caps w:val="off"/>
          <w:color w:val="1D2129"/>
          <w:sz w:val="20"/>
          <w:i w:val="off"/>
          <w:b w:val="off"/>
          <w:szCs w:val="20"/>
          <w:iCs w:val="off"/>
          <w:bCs w:val="off"/>
          <w:rFonts w:ascii="Arial" w:cs="inherit" w:eastAsia="inherit" w:hAnsi="Arial"/>
        </w:rPr>
        <w:t>production</w:t>
      </w:r>
      <w:r>
        <w:rPr>
          <w:smallCaps w:val="off"/>
          <w:caps w:val="off"/>
          <w:color w:val="1D2129"/>
          <w:sz w:val="20"/>
          <w:i w:val="off"/>
          <w:b/>
          <w:szCs w:val="20"/>
          <w:iCs w:val="off"/>
          <w:bCs/>
          <w:rFonts w:ascii="Arial" w:cs="inherit" w:eastAsia="inherit" w:hAnsi="Arial"/>
        </w:rPr>
        <w:t>.</w:t>
      </w:r>
    </w:p>
    <w:p>
      <w:pPr>
        <w:pStyle w:val="style17"/>
        <w:widowControl/>
        <w:ind w:hanging="0" w:left="0" w:right="0"/>
        <w:spacing w:after="120" w:before="150" w:line="331" w:lineRule="atLeast"/>
      </w:pPr>
      <w:r>
        <w:rPr>
          <w:smallCaps w:val="off"/>
          <w:caps w:val="off"/>
          <w:color w:val="1D2129"/>
          <w:sz w:val="20"/>
          <w:i w:val="off"/>
          <w:b w:val="off"/>
          <w:szCs w:val="20"/>
          <w:iCs w:val="off"/>
          <w:bCs w:val="off"/>
          <w:rFonts w:ascii="Arial" w:cs="inherit" w:eastAsia="inherit" w:hAnsi="Arial"/>
        </w:rPr>
        <w:t xml:space="preserve">In 2016 the writer gained </w:t>
      </w:r>
      <w:r>
        <w:rPr>
          <w:smallCaps w:val="off"/>
          <w:caps w:val="off"/>
          <w:color w:val="1D2129"/>
          <w:sz w:val="20"/>
          <w:i w:val="off"/>
          <w:b/>
          <w:szCs w:val="20"/>
          <w:iCs w:val="off"/>
          <w:bCs/>
          <w:rFonts w:ascii="Arial" w:cs="inherit" w:eastAsia="inherit" w:hAnsi="Arial"/>
        </w:rPr>
        <w:t>Arts Council England</w:t>
      </w:r>
      <w:r>
        <w:rPr>
          <w:smallCaps w:val="off"/>
          <w:caps w:val="off"/>
          <w:color w:val="1D2129"/>
          <w:sz w:val="20"/>
          <w:i w:val="off"/>
          <w:b w:val="off"/>
          <w:szCs w:val="20"/>
          <w:iCs w:val="off"/>
          <w:bCs w:val="off"/>
          <w:rFonts w:ascii="Arial" w:cs="inherit" w:eastAsia="inherit" w:hAnsi="Arial"/>
        </w:rPr>
        <w:t xml:space="preserve"> funding to develop his original script for a professional touring production,  directed by Bernie C Byrnes and showcased at the New Theatre Royal, Portsmouth.</w:t>
      </w:r>
    </w:p>
    <w:p>
      <w:pPr>
        <w:pStyle w:val="style17"/>
        <w:widowControl/>
        <w:ind w:hanging="0" w:left="0" w:right="0"/>
        <w:spacing w:after="120" w:before="150" w:line="331" w:lineRule="atLeast"/>
      </w:pPr>
      <w:r>
        <w:rPr>
          <w:smallCaps w:val="off"/>
          <w:caps w:val="off"/>
          <w:color w:val="1D2129"/>
          <w:sz w:val="20"/>
          <w:i w:val="off"/>
          <w:b w:val="off"/>
          <w:szCs w:val="20"/>
          <w:iCs w:val="off"/>
          <w:bCs w:val="off"/>
          <w:rFonts w:ascii="Arial" w:cs="inherit" w:eastAsia="inherit" w:hAnsi="Arial"/>
        </w:rPr>
        <w:t>We also have developed</w:t>
      </w:r>
      <w:r>
        <w:rPr>
          <w:smallCaps w:val="off"/>
          <w:caps w:val="off"/>
          <w:color w:val="1D2129"/>
          <w:sz w:val="20"/>
          <w:i w:val="off"/>
          <w:b/>
          <w:szCs w:val="20"/>
          <w:iCs w:val="off"/>
          <w:bCs/>
          <w:rFonts w:ascii="Arial" w:cs="inherit" w:eastAsia="inherit" w:hAnsi="Arial"/>
        </w:rPr>
        <w:t xml:space="preserve"> creating learning workshops and education packs</w:t>
      </w:r>
      <w:r>
        <w:rPr>
          <w:smallCaps w:val="off"/>
          <w:caps w:val="off"/>
          <w:color w:val="1D2129"/>
          <w:sz w:val="20"/>
          <w:i w:val="off"/>
          <w:b w:val="off"/>
          <w:szCs w:val="20"/>
          <w:iCs w:val="off"/>
          <w:bCs w:val="off"/>
          <w:rFonts w:ascii="Arial" w:cs="inherit" w:eastAsia="inherit" w:hAnsi="Arial"/>
        </w:rPr>
        <w:t xml:space="preserve"> for teachers.</w:t>
      </w:r>
    </w:p>
    <w:p>
      <w:pPr>
        <w:pStyle w:val="style0"/>
        <w:widowControl/>
        <w:ind w:hanging="0" w:left="709" w:right="0"/>
        <w:spacing w:after="120" w:before="150" w:line="331" w:lineRule="atLeast"/>
      </w:pPr>
      <w:r>
        <w:rPr>
          <w:smallCaps w:val="off"/>
          <w:caps w:val="off"/>
          <w:color w:val="00000A"/>
          <w:sz w:val="20"/>
          <w:i/>
          <w:b w:val="off"/>
          <w:szCs w:val="20"/>
          <w:iCs/>
          <w:bCs w:val="off"/>
          <w:rFonts w:ascii="Arial" w:cs="inherit" w:eastAsia="inherit" w:hAnsi="Arial"/>
        </w:rPr>
        <w:t>“</w:t>
      </w:r>
      <w:r>
        <w:rPr>
          <w:smallCaps w:val="off"/>
          <w:caps w:val="off"/>
          <w:color w:val="00000A"/>
          <w:sz w:val="20"/>
          <w:i/>
          <w:b w:val="off"/>
          <w:szCs w:val="20"/>
          <w:iCs/>
          <w:bCs w:val="off"/>
          <w:rFonts w:ascii="Arial" w:cs="inherit" w:eastAsia="inherit" w:hAnsi="Arial"/>
        </w:rPr>
        <w:t>The children had to imagine they were in a canal boat in overcrowded and cramped conditions. All the children enjoyed this and it helped to understand how families would have felt in the 1800s” Cottage Grove School.</w:t>
      </w:r>
    </w:p>
    <w:p>
      <w:pPr>
        <w:pStyle w:val="style0"/>
        <w:widowControl/>
        <w:ind w:hanging="0" w:left="709" w:right="0"/>
        <w:spacing w:after="120" w:before="150" w:line="331" w:lineRule="atLeast"/>
      </w:pPr>
      <w:r>
        <w:rPr>
          <w:smallCaps w:val="off"/>
          <w:caps w:val="off"/>
          <w:color w:val="00000A"/>
          <w:sz w:val="20"/>
          <w:i/>
          <w:b w:val="off"/>
          <w:szCs w:val="20"/>
          <w:iCs/>
          <w:bCs w:val="off"/>
          <w:rFonts w:ascii="Arial" w:cs="inherit" w:eastAsia="inherit" w:hAnsi="Arial"/>
        </w:rPr>
        <w:t>“</w:t>
      </w:r>
      <w:r>
        <w:rPr>
          <w:smallCaps w:val="off"/>
          <w:caps w:val="off"/>
          <w:color w:val="00000A"/>
          <w:sz w:val="20"/>
          <w:i/>
          <w:b w:val="off"/>
          <w:szCs w:val="20"/>
          <w:iCs/>
          <w:bCs w:val="off"/>
          <w:rFonts w:ascii="Arial" w:cs="inherit" w:eastAsia="inherit" w:hAnsi="Arial"/>
        </w:rPr>
        <w:t xml:space="preserve">The outcome for these [Social, Emotional and Mental Health] learners is huge, you have given them the opportunity, the experience, knowledge and a voice to be completely involved with the arts.. “ Harbour School </w:t>
      </w:r>
    </w:p>
    <w:p>
      <w:pPr>
        <w:pStyle w:val="style17"/>
        <w:widowControl/>
        <w:ind w:hanging="0" w:left="0" w:right="0"/>
        <w:spacing w:after="120" w:before="150" w:line="331" w:lineRule="atLeast"/>
      </w:pPr>
      <w:r>
        <w:rPr>
          <w:smallCaps w:val="off"/>
          <w:caps w:val="off"/>
          <w:color w:val="1D2129"/>
          <w:sz w:val="20"/>
          <w:i w:val="off"/>
          <w:b w:val="off"/>
          <w:szCs w:val="20"/>
          <w:iCs w:val="off"/>
          <w:bCs w:val="off"/>
          <w:rFonts w:ascii="Arial" w:cs="inherit" w:eastAsia="inherit" w:hAnsi="Arial"/>
        </w:rPr>
        <w:t>We are now</w:t>
      </w:r>
      <w:r>
        <w:rPr>
          <w:smallCaps w:val="off"/>
          <w:caps w:val="off"/>
          <w:color w:val="1D2129"/>
          <w:sz w:val="20"/>
          <w:i w:val="off"/>
          <w:b/>
          <w:szCs w:val="20"/>
          <w:iCs w:val="off"/>
          <w:bCs/>
          <w:rFonts w:ascii="Arial" w:cs="inherit" w:eastAsia="inherit" w:hAnsi="Arial"/>
        </w:rPr>
        <w:t xml:space="preserve"> programming for 2017</w:t>
      </w:r>
      <w:r>
        <w:rPr>
          <w:smallCaps w:val="off"/>
          <w:caps w:val="off"/>
          <w:color w:val="1D2129"/>
          <w:sz w:val="20"/>
          <w:i w:val="off"/>
          <w:b w:val="off"/>
          <w:szCs w:val="20"/>
          <w:iCs w:val="off"/>
          <w:bCs w:val="off"/>
          <w:rFonts w:ascii="Arial" w:cs="inherit" w:eastAsia="inherit" w:hAnsi="Arial"/>
        </w:rPr>
        <w:t xml:space="preserve"> and are looking for venues who share our passion for learning through drama and music. For example rural touring, festivals, libraries, folk clubs, theatres, museums, canal events, private functions, cabaret. We would be delighted to hear from you.</w:t>
      </w:r>
    </w:p>
    <w:p>
      <w:pPr>
        <w:pStyle w:val="style0"/>
        <w:widowControl/>
        <w:ind w:hanging="0" w:left="0" w:right="0"/>
        <w:spacing w:after="0" w:before="96" w:line="331" w:lineRule="atLeast"/>
      </w:pPr>
      <w:r>
        <w:rPr>
          <w:color w:val="00000A"/>
          <w:outline w:val="off"/>
          <w:sz w:val="20"/>
          <w:szCs w:val="20"/>
          <w:rFonts w:ascii="Arial" w:cs="Helvetica" w:eastAsia="Helvetica" w:hAnsi="Arial"/>
        </w:rPr>
        <w:t>Best wishes</w:t>
      </w:r>
    </w:p>
    <w:p>
      <w:pPr>
        <w:pStyle w:val="style0"/>
        <w:widowControl/>
        <w:ind w:hanging="0" w:left="0" w:right="0"/>
        <w:spacing w:after="0" w:before="96" w:line="331" w:lineRule="atLeast"/>
      </w:pPr>
      <w:r>
        <w:rPr>
          <w:color w:val="00000A"/>
          <w:outline w:val="off"/>
          <w:sz w:val="24"/>
          <w:b/>
          <w:szCs w:val="24"/>
          <w:bCs/>
          <w:rFonts w:ascii="Arial" w:cs="Helvetica" w:eastAsia="Helvetica" w:hAnsi="Arial"/>
        </w:rPr>
        <w:t>Phil Underwood, Writer, Producer</w:t>
      </w:r>
    </w:p>
    <w:p>
      <w:pPr>
        <w:pStyle w:val="style0"/>
        <w:widowControl/>
        <w:ind w:hanging="0" w:left="0" w:right="0"/>
        <w:spacing w:after="120" w:before="150" w:line="331" w:lineRule="atLeast"/>
      </w:pPr>
      <w:r>
        <w:rPr>
          <w:color w:val="00000A"/>
          <w:outline w:val="off"/>
          <w:sz w:val="20"/>
          <w:b/>
          <w:szCs w:val="20"/>
          <w:bCs/>
          <w:rFonts w:ascii="Arial" w:cs="Helvetica" w:eastAsia="Helvetica" w:hAnsi="Arial"/>
        </w:rPr>
        <w:t xml:space="preserve">Ends. </w:t>
      </w:r>
      <w:r>
        <w:rPr>
          <w:color w:val="00000A"/>
          <w:outline w:val="off"/>
          <w:sz w:val="20"/>
          <w:b w:val="off"/>
          <w:szCs w:val="20"/>
          <w:bCs w:val="off"/>
          <w:rFonts w:ascii="Arial" w:cs="Helvetica" w:eastAsia="Helvetica" w:hAnsi="Arial"/>
        </w:rPr>
        <w:t>For more information</w:t>
      </w:r>
      <w:hyperlink r:id="rId2">
        <w:r>
          <w:rPr>
            <w:outline w:val="off"/>
            <w:sz w:val="20"/>
            <w:b w:val="off"/>
            <w:szCs w:val="20"/>
            <w:bCs w:val="off"/>
            <w:rStyle w:val="style15"/>
            <w:rFonts w:ascii="Arial" w:cs="Helvetica" w:eastAsia="Helvetica" w:hAnsi="Arial"/>
          </w:rPr>
          <w:t>:</w:t>
        </w:r>
      </w:hyperlink>
    </w:p>
    <w:p>
      <w:pPr>
        <w:pStyle w:val="style17"/>
        <w:jc w:val="left"/>
        <w:widowControl/>
        <w:ind w:hanging="0" w:left="0" w:right="0"/>
        <w:spacing w:after="0" w:before="0" w:line="331" w:lineRule="atLeast"/>
      </w:pPr>
      <w:r>
        <w:rPr>
          <w:smallCaps w:val="off"/>
          <w:caps w:val="off"/>
          <w:color w:val="1D2129"/>
          <w:sz w:val="20"/>
          <w:i w:val="off"/>
          <w:b w:val="off"/>
          <w:szCs w:val="20"/>
          <w:iCs w:val="off"/>
          <w:bCs w:val="off"/>
          <w:rFonts w:ascii="Arial" w:cs="inherit" w:eastAsia="inherit" w:hAnsi="Arial"/>
        </w:rPr>
        <w:t>Contact: Phil Underwood, 135 Broadhurst Gardens, London NW6 3BJ</w:t>
      </w:r>
    </w:p>
    <w:p>
      <w:pPr>
        <w:pStyle w:val="style17"/>
        <w:jc w:val="left"/>
        <w:widowControl/>
        <w:ind w:hanging="0" w:left="0" w:right="0"/>
        <w:spacing w:after="0" w:before="0" w:line="331" w:lineRule="atLeast"/>
      </w:pPr>
      <w:r>
        <w:rPr>
          <w:smallCaps w:val="off"/>
          <w:caps w:val="off"/>
          <w:color w:val="1D2129"/>
          <w:sz w:val="20"/>
          <w:i w:val="off"/>
          <w:u w:val="none"/>
          <w:b w:val="off"/>
          <w:szCs w:val="20"/>
          <w:iCs w:val="off"/>
          <w:bCs w:val="off"/>
          <w:rFonts w:ascii="Arial" w:cs="inherit" w:eastAsia="inherit" w:hAnsi="Arial"/>
        </w:rPr>
        <w:t xml:space="preserve">Web: </w:t>
      </w:r>
      <w:hyperlink r:id="rId3">
        <w:r>
          <w:rPr>
            <w:smallCaps w:val="off"/>
            <w:caps w:val="off"/>
            <w:sz w:val="18"/>
            <w:i w:val="off"/>
            <w:b w:val="off"/>
            <w:szCs w:val="18"/>
            <w:iCs w:val="off"/>
            <w:bCs w:val="off"/>
            <w:rStyle w:val="style15"/>
            <w:rFonts w:ascii="Arial" w:cs="inherit" w:eastAsia="inherit" w:hAnsi="Arial"/>
          </w:rPr>
          <w:t>http://bonnetandbelt.com/canals-old-england</w:t>
        </w:r>
      </w:hyperlink>
      <w:r>
        <w:rPr>
          <w:smallCaps w:val="off"/>
          <w:caps w:val="off"/>
          <w:color w:val="1D2129"/>
          <w:sz w:val="20"/>
          <w:i w:val="off"/>
          <w:u w:val="none"/>
          <w:b w:val="off"/>
          <w:szCs w:val="20"/>
          <w:iCs w:val="off"/>
          <w:bCs w:val="off"/>
          <w:rFonts w:ascii="Arial" w:cs="inherit" w:eastAsia="inherit" w:hAnsi="Arial"/>
        </w:rPr>
        <w:tab/>
        <w:t xml:space="preserve"> Phone: 07546 974009</w:t>
        <w:tab/>
      </w:r>
    </w:p>
    <w:p>
      <w:pPr>
        <w:pStyle w:val="style17"/>
        <w:jc w:val="left"/>
        <w:widowControl/>
        <w:ind w:hanging="0" w:left="0" w:right="0"/>
        <w:spacing w:after="0" w:before="0" w:line="331" w:lineRule="atLeast"/>
      </w:pPr>
      <w:r>
        <w:rPr>
          <w:color w:val="1D2129"/>
          <w:sz w:val="20"/>
          <w:u w:val="none"/>
          <w:szCs w:val="20"/>
        </w:rPr>
        <w:t xml:space="preserve">Email: </w:t>
      </w:r>
      <w:hyperlink r:id="rId4">
        <w:r>
          <w:rPr>
            <w:color w:val="1D2129"/>
            <w:sz w:val="20"/>
            <w:u w:val="none"/>
            <w:szCs w:val="20"/>
            <w:rStyle w:val="style15"/>
          </w:rPr>
          <w:t>info@bonnetandbelt.com</w:t>
        </w:r>
      </w:hyperlink>
    </w:p>
    <w:p>
      <w:pPr>
        <w:pStyle w:val="style17"/>
        <w:jc w:val="left"/>
        <w:widowControl/>
        <w:ind w:hanging="0" w:left="0" w:right="0"/>
        <w:spacing w:after="0" w:before="0" w:line="331" w:lineRule="atLeast"/>
      </w:pPr>
      <w:r>
        <w:rPr>
          <w:sz w:val="20"/>
          <w:u w:val="none"/>
          <w:szCs w:val="20"/>
          <w:rFonts w:ascii="Arial" w:hAnsi="Arial"/>
        </w:rPr>
        <w:t>Note to Editors: Photographs are available on request from info@bonnetandbelt.com</w:t>
      </w:r>
    </w:p>
    <w:sectPr>
      <w:formProt w:val="off"/>
      <w:pgSz w:h="16838" w:w="11906"/>
      <w:textDirection w:val="lrTb"/>
      <w:pgNumType w:fmt="decimal"/>
      <w:type w:val="nextPage"/>
      <w:pgMar w:bottom="624" w:left="1134" w:right="1134" w:top="85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Default"/>
    <w:next w:val="style0"/>
    <w:pPr>
      <w:jc w:val="left"/>
      <w:widowControl w:val="off"/>
      <w:tabs>
        <w:tab w:leader="none" w:pos="709" w:val="left"/>
      </w:tabs>
      <w:suppressAutoHyphens w:val="true"/>
      <w:overflowPunct w:val="false"/>
      <w:autoSpaceDE w:val="true"/>
      <w:kinsoku w:val="true"/>
      <w:spacing w:after="0" w:before="0" w:line="200" w:lineRule="atLeast"/>
    </w:pPr>
    <w:rPr>
      <w:color w:val="00000A"/>
      <w:sz w:val="24"/>
      <w:szCs w:val="24"/>
      <w:rFonts w:ascii="Times New Roman" w:cs="Tahoma" w:eastAsia="Arial" w:hAnsi="Times New Roman"/>
      <w:lang w:bidi="en-US" w:eastAsia="en-US" w:val="en-GB"/>
    </w:rPr>
  </w:style>
  <w:style w:styleId="style15" w:type="character">
    <w:name w:val="Internet Link"/>
    <w:next w:val="style15"/>
    <w:rPr>
      <w:color w:val="000080"/>
      <w:u w:val="single"/>
      <w:lang w:bidi="en-US" w:eastAsia="en-US" w:val="en-US"/>
    </w:rPr>
  </w:style>
  <w:style w:styleId="style16" w:type="paragraph">
    <w:name w:val="Heading"/>
    <w:basedOn w:val="style0"/>
    <w:next w:val="style17"/>
    <w:pPr>
      <w:keepNext/>
      <w:spacing w:after="120" w:before="240"/>
    </w:pPr>
    <w:rPr>
      <w:sz w:val="28"/>
      <w:szCs w:val="28"/>
      <w:rFonts w:ascii="Arial" w:cs="Tahoma" w:eastAsia="Arial" w:hAnsi="Arial"/>
    </w:rPr>
  </w:style>
  <w:style w:styleId="style17" w:type="paragraph">
    <w:name w:val="Text body"/>
    <w:basedOn w:val="style0"/>
    <w:next w:val="style17"/>
    <w:pPr>
      <w:spacing w:after="120" w:before="0"/>
    </w:pPr>
    <w:rPr/>
  </w:style>
  <w:style w:styleId="style18" w:type="paragraph">
    <w:name w:val="List"/>
    <w:basedOn w:val="style17"/>
    <w:next w:val="style18"/>
    <w:pPr/>
    <w:rPr>
      <w:rFonts w:cs="Tahoma"/>
    </w:rPr>
  </w:style>
  <w:style w:styleId="style19" w:type="paragraph">
    <w:name w:val="Caption"/>
    <w:basedOn w:val="style0"/>
    <w:next w:val="style19"/>
    <w:pPr>
      <w:suppressLineNumbers/>
      <w:spacing w:after="120" w:before="120"/>
    </w:pPr>
    <w:rPr>
      <w:sz w:val="24"/>
      <w:i/>
      <w:szCs w:val="24"/>
      <w:iCs/>
      <w:rFonts w:cs="Tahoma"/>
    </w:rPr>
  </w:style>
  <w:style w:styleId="style20" w:type="paragraph">
    <w:name w:val="Index"/>
    <w:basedOn w:val="style0"/>
    <w:next w:val="style20"/>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bonnetandbelt.com/canals-old-england" TargetMode="External"/><Relationship Id="rId3" Type="http://schemas.openxmlformats.org/officeDocument/2006/relationships/hyperlink" Target="http://bonnetandbelt.com/" TargetMode="External"/><Relationship Id="rId4" Type="http://schemas.openxmlformats.org/officeDocument/2006/relationships/hyperlink" Target="mailto:info@bonnetandbelt.com" TargetMode="Externa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6689</TotalTime>
  <Application>NeoOffice/3.2015.11$Unix OpenOffice.org_project/</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2016-10-11T13:41:53.00Z</dcterms:created>
  <dcterms:modified xsi:type="dcterms:W3CDTF">2017-04-02T17:44:42.00Z</dcterms:modified>
  <cp:revision>8</cp:revision>
</cp:coreProperties>
</file>